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013F8">
      <w:pPr>
        <w:spacing w:line="520" w:lineRule="exact"/>
        <w:jc w:val="left"/>
        <w:rPr>
          <w:rFonts w:ascii="宋体" w:hAnsi="宋体"/>
          <w:sz w:val="24"/>
          <w:szCs w:val="24"/>
        </w:rPr>
      </w:pPr>
      <w:bookmarkStart w:id="0" w:name="_Hlk126137775"/>
      <w:r>
        <w:rPr>
          <w:rFonts w:hint="eastAsia" w:ascii="宋体" w:hAnsi="宋体"/>
          <w:sz w:val="24"/>
          <w:szCs w:val="24"/>
        </w:rPr>
        <w:t>附件一</w:t>
      </w:r>
    </w:p>
    <w:bookmarkEnd w:id="0"/>
    <w:p w14:paraId="791B2394"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报价单</w:t>
      </w:r>
    </w:p>
    <w:p w14:paraId="55E6B855"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致：江苏泓润生物质能科技有限公司九江分公司</w:t>
      </w:r>
    </w:p>
    <w:p w14:paraId="6604928C"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202</w:t>
      </w:r>
      <w:r>
        <w:rPr>
          <w:rFonts w:ascii="仿宋" w:hAnsi="仿宋" w:eastAsia="仿宋"/>
          <w:sz w:val="36"/>
          <w:szCs w:val="36"/>
        </w:rPr>
        <w:t>4</w:t>
      </w:r>
      <w:r>
        <w:rPr>
          <w:rFonts w:hint="eastAsia" w:ascii="仿宋" w:hAnsi="仿宋" w:eastAsia="仿宋"/>
          <w:sz w:val="36"/>
          <w:szCs w:val="36"/>
        </w:rPr>
        <w:t>年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11</w:t>
      </w:r>
      <w:r>
        <w:rPr>
          <w:rFonts w:hint="eastAsia" w:ascii="仿宋" w:hAnsi="仿宋" w:eastAsia="仿宋"/>
          <w:sz w:val="36"/>
          <w:szCs w:val="36"/>
        </w:rPr>
        <w:t>月至2024年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12</w:t>
      </w:r>
      <w:r>
        <w:rPr>
          <w:rFonts w:hint="eastAsia" w:ascii="仿宋" w:hAnsi="仿宋" w:eastAsia="仿宋"/>
          <w:sz w:val="36"/>
          <w:szCs w:val="36"/>
        </w:rPr>
        <w:t>月，我单位愿以下述报价向贵司采购工业油脂，报价有效期位连续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/>
          <w:sz w:val="36"/>
          <w:szCs w:val="36"/>
        </w:rPr>
        <w:t>个自然月。采购量由贵司决定，结算时按过磅单数量月结。</w:t>
      </w:r>
    </w:p>
    <w:tbl>
      <w:tblPr>
        <w:tblStyle w:val="3"/>
        <w:tblW w:w="1431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693"/>
        <w:gridCol w:w="2801"/>
        <w:gridCol w:w="2760"/>
        <w:gridCol w:w="3079"/>
      </w:tblGrid>
      <w:tr w14:paraId="7921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77" w:type="dxa"/>
            <w:vMerge w:val="restart"/>
            <w:noWrap w:val="0"/>
            <w:vAlign w:val="top"/>
          </w:tcPr>
          <w:p w14:paraId="3711417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A746E92">
            <w:pPr>
              <w:pStyle w:val="2"/>
              <w:rPr>
                <w:rFonts w:hint="eastAsia"/>
                <w:lang w:val="en-US"/>
              </w:rPr>
            </w:pPr>
          </w:p>
          <w:p w14:paraId="16D0A7F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工业油脂</w:t>
            </w:r>
          </w:p>
        </w:tc>
        <w:tc>
          <w:tcPr>
            <w:tcW w:w="5494" w:type="dxa"/>
            <w:gridSpan w:val="2"/>
            <w:noWrap w:val="0"/>
            <w:vAlign w:val="top"/>
          </w:tcPr>
          <w:p w14:paraId="1C94671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质量指标</w:t>
            </w:r>
          </w:p>
        </w:tc>
        <w:tc>
          <w:tcPr>
            <w:tcW w:w="2760" w:type="dxa"/>
            <w:vMerge w:val="restart"/>
            <w:noWrap w:val="0"/>
            <w:vAlign w:val="center"/>
          </w:tcPr>
          <w:p w14:paraId="4C192A8E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综合单价（元/吨）</w:t>
            </w:r>
          </w:p>
          <w:p w14:paraId="1FC0922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（乙方取货，含税）</w:t>
            </w:r>
          </w:p>
        </w:tc>
        <w:tc>
          <w:tcPr>
            <w:tcW w:w="3079" w:type="dxa"/>
            <w:vMerge w:val="restart"/>
            <w:noWrap w:val="0"/>
            <w:vAlign w:val="center"/>
          </w:tcPr>
          <w:p w14:paraId="6157B784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备注（特殊要求）</w:t>
            </w:r>
          </w:p>
        </w:tc>
      </w:tr>
      <w:tr w14:paraId="080F7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977" w:type="dxa"/>
            <w:vMerge w:val="continue"/>
            <w:noWrap w:val="0"/>
            <w:vAlign w:val="top"/>
          </w:tcPr>
          <w:p w14:paraId="28505FE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 w14:paraId="216A8F7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酸值</w:t>
            </w:r>
          </w:p>
          <w:p w14:paraId="418E09E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mgKOH/g</w:t>
            </w:r>
          </w:p>
        </w:tc>
        <w:tc>
          <w:tcPr>
            <w:tcW w:w="2801" w:type="dxa"/>
            <w:noWrap w:val="0"/>
            <w:vAlign w:val="top"/>
          </w:tcPr>
          <w:p w14:paraId="7EDB8CD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水杂</w:t>
            </w:r>
          </w:p>
          <w:p w14:paraId="4EDAF6D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%</w:t>
            </w:r>
          </w:p>
        </w:tc>
        <w:tc>
          <w:tcPr>
            <w:tcW w:w="2760" w:type="dxa"/>
            <w:vMerge w:val="continue"/>
            <w:noWrap w:val="0"/>
            <w:vAlign w:val="top"/>
          </w:tcPr>
          <w:p w14:paraId="0A123BE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9" w:type="dxa"/>
            <w:vMerge w:val="continue"/>
            <w:noWrap w:val="0"/>
            <w:vAlign w:val="top"/>
          </w:tcPr>
          <w:p w14:paraId="60C491C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459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977" w:type="dxa"/>
            <w:vMerge w:val="continue"/>
            <w:noWrap w:val="0"/>
            <w:vAlign w:val="top"/>
          </w:tcPr>
          <w:p w14:paraId="79811D9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 w14:paraId="5152EA1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≤</w:t>
            </w:r>
            <w:r>
              <w:rPr>
                <w:rFonts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2801" w:type="dxa"/>
            <w:noWrap w:val="0"/>
            <w:vAlign w:val="top"/>
          </w:tcPr>
          <w:p w14:paraId="34001DF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≤2</w:t>
            </w:r>
          </w:p>
        </w:tc>
        <w:tc>
          <w:tcPr>
            <w:tcW w:w="2760" w:type="dxa"/>
            <w:vMerge w:val="continue"/>
            <w:noWrap w:val="0"/>
            <w:vAlign w:val="top"/>
          </w:tcPr>
          <w:p w14:paraId="73F97BE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9" w:type="dxa"/>
            <w:noWrap w:val="0"/>
            <w:vAlign w:val="top"/>
          </w:tcPr>
          <w:p w14:paraId="309DDD1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方正仿宋简体" w:hAnsi="Arial" w:eastAsia="方正仿宋简体" w:cs="Arial"/>
                <w:sz w:val="28"/>
                <w:szCs w:val="24"/>
              </w:rPr>
              <w:t>报价周期内产量</w:t>
            </w:r>
            <w:r>
              <w:rPr>
                <w:rFonts w:ascii="方正仿宋简体" w:hAnsi="Arial" w:eastAsia="方正仿宋简体" w:cs="Arial"/>
                <w:sz w:val="28"/>
                <w:szCs w:val="24"/>
              </w:rPr>
              <w:t>80</w:t>
            </w:r>
            <w:r>
              <w:rPr>
                <w:rFonts w:hint="eastAsia" w:ascii="方正仿宋简体" w:hAnsi="Arial" w:eastAsia="方正仿宋简体" w:cs="Arial"/>
                <w:sz w:val="28"/>
                <w:szCs w:val="24"/>
              </w:rPr>
              <w:t>吨</w:t>
            </w:r>
          </w:p>
        </w:tc>
      </w:tr>
    </w:tbl>
    <w:p w14:paraId="77D23B9E">
      <w:pPr>
        <w:rPr>
          <w:rFonts w:hint="eastAsia" w:ascii="仿宋" w:hAnsi="仿宋" w:eastAsia="仿宋"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>注：请根据工业油脂的品质、产量及库存量报综合单价，报价周期为202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月、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月共计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个月</w:t>
      </w:r>
    </w:p>
    <w:p w14:paraId="2B097FB7">
      <w:pPr>
        <w:ind w:right="144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ascii="仿宋" w:hAnsi="仿宋" w:eastAsia="仿宋"/>
          <w:sz w:val="36"/>
          <w:szCs w:val="36"/>
        </w:rPr>
        <w:t xml:space="preserve">                                     </w:t>
      </w:r>
      <w:r>
        <w:rPr>
          <w:rFonts w:hint="eastAsia" w:ascii="仿宋" w:hAnsi="仿宋" w:eastAsia="仿宋"/>
          <w:sz w:val="36"/>
          <w:szCs w:val="36"/>
        </w:rPr>
        <w:t xml:space="preserve">报价单位（盖 章）： </w:t>
      </w:r>
    </w:p>
    <w:p w14:paraId="204B96E0">
      <w:pPr>
        <w:pStyle w:val="2"/>
        <w:rPr>
          <w:rFonts w:hint="eastAsia"/>
          <w:lang w:val="en-US"/>
        </w:rPr>
      </w:pPr>
    </w:p>
    <w:p w14:paraId="559C6B86">
      <w:pPr>
        <w:ind w:firstLine="6840" w:firstLineChars="1900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/>
          <w:sz w:val="36"/>
          <w:szCs w:val="36"/>
        </w:rPr>
        <w:t>报价日期：</w:t>
      </w:r>
    </w:p>
    <w:p w14:paraId="4C55C24B">
      <w:bookmarkStart w:id="1" w:name="_GoBack"/>
      <w:bookmarkEnd w:id="1"/>
    </w:p>
    <w:sectPr>
      <w:pgSz w:w="16838" w:h="11906" w:orient="landscape"/>
      <w:pgMar w:top="1134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MjQ0NTQ0YjNlOGQzZThjZDA2MWM0ZTkwOTAzMWEifQ=="/>
  </w:docVars>
  <w:rsids>
    <w:rsidRoot w:val="12F97233"/>
    <w:rsid w:val="12F97233"/>
    <w:rsid w:val="7284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220</Characters>
  <Lines>0</Lines>
  <Paragraphs>0</Paragraphs>
  <TotalTime>0</TotalTime>
  <ScaleCrop>false</ScaleCrop>
  <LinksUpToDate>false</LinksUpToDate>
  <CharactersWithSpaces>260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2024-04-15T05:36:00Z</dcterms:created>
  <dc:creator>Molly</dc:creator>
  <cp:lastModifiedBy>取名字神马的再说吧</cp:lastModifiedBy>
  <dcterms:modified xsi:type="dcterms:W3CDTF">2024-10-17T01:23:42Z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BBC065BFD69D46539F772FA8E195968D_11</vt:lpwstr>
  </property>
</Properties>
</file>